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9CC25" w14:textId="77777777" w:rsidR="00387687" w:rsidRPr="00387687" w:rsidRDefault="00387687" w:rsidP="00387687">
      <w:pPr>
        <w:pStyle w:val="StandardWeb"/>
        <w:rPr>
          <w:lang w:val="en-GB"/>
        </w:rPr>
      </w:pPr>
      <w:r w:rsidRPr="00387687">
        <w:rPr>
          <w:rStyle w:val="Fett"/>
          <w:rFonts w:eastAsiaTheme="majorEastAsia"/>
          <w:lang w:val="en-GB"/>
        </w:rPr>
        <w:t>GRAVE DANCE COMPANY – RUINS</w:t>
      </w:r>
      <w:r w:rsidRPr="00387687">
        <w:rPr>
          <w:lang w:val="en-GB"/>
        </w:rPr>
        <w:br/>
      </w:r>
      <w:r w:rsidRPr="00387687">
        <w:rPr>
          <w:rStyle w:val="Hervorhebung"/>
          <w:rFonts w:eastAsiaTheme="majorEastAsia"/>
          <w:lang w:val="en-GB"/>
        </w:rPr>
        <w:t>(Release: 25.09.2026 | Reaper Entertainment)</w:t>
      </w:r>
    </w:p>
    <w:p w14:paraId="14E99DE8" w14:textId="77777777" w:rsidR="00387687" w:rsidRPr="00387687" w:rsidRDefault="00387687" w:rsidP="00387687">
      <w:pPr>
        <w:pStyle w:val="StandardWeb"/>
        <w:rPr>
          <w:lang w:val="en-GB"/>
        </w:rPr>
      </w:pPr>
      <w:r w:rsidRPr="00387687">
        <w:rPr>
          <w:lang w:val="en-GB"/>
        </w:rPr>
        <w:t>Some endings don’t end – they simply change shape.</w:t>
      </w:r>
    </w:p>
    <w:p w14:paraId="615B876D" w14:textId="77777777" w:rsidR="00387687" w:rsidRPr="00387687" w:rsidRDefault="00387687" w:rsidP="00387687">
      <w:pPr>
        <w:pStyle w:val="StandardWeb"/>
        <w:rPr>
          <w:lang w:val="en-GB"/>
        </w:rPr>
      </w:pPr>
      <w:r w:rsidRPr="00387687">
        <w:rPr>
          <w:lang w:val="en-GB"/>
        </w:rPr>
        <w:t xml:space="preserve">When </w:t>
      </w:r>
      <w:r w:rsidRPr="00387687">
        <w:rPr>
          <w:rStyle w:val="whitespace-normal"/>
          <w:rFonts w:eastAsiaTheme="majorEastAsia"/>
          <w:lang w:val="en-GB"/>
        </w:rPr>
        <w:t>Michelle Darkness</w:t>
      </w:r>
      <w:r w:rsidRPr="00387687">
        <w:rPr>
          <w:lang w:val="en-GB"/>
        </w:rPr>
        <w:t xml:space="preserve"> stepped onto the stage for the final show of Austrian gloom-rock institution </w:t>
      </w:r>
      <w:r w:rsidRPr="00387687">
        <w:rPr>
          <w:rStyle w:val="whitespace-normal"/>
          <w:rFonts w:eastAsiaTheme="majorEastAsia"/>
          <w:lang w:val="en-GB"/>
        </w:rPr>
        <w:t>Jack Frost</w:t>
      </w:r>
      <w:r w:rsidRPr="00387687">
        <w:rPr>
          <w:lang w:val="en-GB"/>
        </w:rPr>
        <w:t>, it was never meant to become a new beginning. The band’s singer Phred Phinster had lost his voice due to a cancer illness, leaving behind a silence no one had prepared for. What remained was a stage, a final night – and a void that could not simply be closed.</w:t>
      </w:r>
    </w:p>
    <w:p w14:paraId="0F6738A4" w14:textId="77777777" w:rsidR="00387687" w:rsidRPr="00387687" w:rsidRDefault="00387687" w:rsidP="00387687">
      <w:pPr>
        <w:pStyle w:val="StandardWeb"/>
        <w:rPr>
          <w:lang w:val="en-GB"/>
        </w:rPr>
      </w:pPr>
      <w:r w:rsidRPr="00387687">
        <w:rPr>
          <w:lang w:val="en-GB"/>
        </w:rPr>
        <w:t>But somewhere between that last note and leaving the stage, something irreversible happened: it became clear that this could not be the end.</w:t>
      </w:r>
    </w:p>
    <w:p w14:paraId="05F4AF78" w14:textId="77777777" w:rsidR="00387687" w:rsidRPr="00387687" w:rsidRDefault="00387687" w:rsidP="00387687">
      <w:pPr>
        <w:pStyle w:val="StandardWeb"/>
        <w:rPr>
          <w:lang w:val="en-GB"/>
        </w:rPr>
      </w:pPr>
      <w:r w:rsidRPr="00387687">
        <w:rPr>
          <w:lang w:val="en-GB"/>
        </w:rPr>
        <w:t>In that moment, GRAVE DANCE COMPANY was born.</w:t>
      </w:r>
    </w:p>
    <w:p w14:paraId="16FC3170" w14:textId="77777777" w:rsidR="00387687" w:rsidRPr="00387687" w:rsidRDefault="00387687" w:rsidP="00387687">
      <w:pPr>
        <w:pStyle w:val="StandardWeb"/>
        <w:rPr>
          <w:lang w:val="en-GB"/>
        </w:rPr>
      </w:pPr>
      <w:r w:rsidRPr="00387687">
        <w:rPr>
          <w:lang w:val="en-GB"/>
        </w:rPr>
        <w:t xml:space="preserve">What initially felt like a one-off encounter soon revealed itself as the natural consequence of a connection that had existed for over three decades. The members of Jack Frost and German dark rock veterans </w:t>
      </w:r>
      <w:r w:rsidRPr="00387687">
        <w:rPr>
          <w:rStyle w:val="whitespace-normal"/>
          <w:rFonts w:eastAsiaTheme="majorEastAsia"/>
          <w:lang w:val="en-GB"/>
        </w:rPr>
        <w:t xml:space="preserve">End </w:t>
      </w:r>
      <w:proofErr w:type="gramStart"/>
      <w:r w:rsidRPr="00387687">
        <w:rPr>
          <w:rStyle w:val="whitespace-normal"/>
          <w:rFonts w:eastAsiaTheme="majorEastAsia"/>
          <w:lang w:val="en-GB"/>
        </w:rPr>
        <w:t>Of</w:t>
      </w:r>
      <w:proofErr w:type="gramEnd"/>
      <w:r w:rsidRPr="00387687">
        <w:rPr>
          <w:rStyle w:val="whitespace-normal"/>
          <w:rFonts w:eastAsiaTheme="majorEastAsia"/>
          <w:lang w:val="en-GB"/>
        </w:rPr>
        <w:t xml:space="preserve"> Green</w:t>
      </w:r>
      <w:r w:rsidRPr="00387687">
        <w:rPr>
          <w:lang w:val="en-GB"/>
        </w:rPr>
        <w:t xml:space="preserve"> share far more than a musical past – they share an artistic language, a sensibility, and a way of perceiving music that has never been defined by trends, but by intensity. Over the years, this connection had surfaced in fragments: shared nights, long conversations, occasional collaborations, backing vocals recorded across distance. GRAVE DANCE COMPANY is the first time all of this fully converges into one entity.</w:t>
      </w:r>
    </w:p>
    <w:p w14:paraId="64015AEB" w14:textId="77777777" w:rsidR="00387687" w:rsidRPr="00387687" w:rsidRDefault="00387687" w:rsidP="00387687">
      <w:pPr>
        <w:pStyle w:val="StandardWeb"/>
        <w:rPr>
          <w:lang w:val="en-GB"/>
        </w:rPr>
      </w:pPr>
      <w:r w:rsidRPr="00387687">
        <w:rPr>
          <w:lang w:val="en-GB"/>
        </w:rPr>
        <w:t>And yet, this is not a continuation.</w:t>
      </w:r>
    </w:p>
    <w:p w14:paraId="2309E348" w14:textId="77777777" w:rsidR="00387687" w:rsidRPr="00387687" w:rsidRDefault="00387687" w:rsidP="00387687">
      <w:pPr>
        <w:pStyle w:val="StandardWeb"/>
        <w:rPr>
          <w:lang w:val="en-GB"/>
        </w:rPr>
      </w:pPr>
      <w:r w:rsidRPr="00387687">
        <w:rPr>
          <w:lang w:val="en-GB"/>
        </w:rPr>
        <w:t xml:space="preserve">GRAVE DANCE COMPANY is not a side project, not a tribute, not a hybrid of familiar names. It is a fully independent band with its own identity – shaped by its </w:t>
      </w:r>
      <w:proofErr w:type="gramStart"/>
      <w:r w:rsidRPr="00387687">
        <w:rPr>
          <w:lang w:val="en-GB"/>
        </w:rPr>
        <w:t>origins, but</w:t>
      </w:r>
      <w:proofErr w:type="gramEnd"/>
      <w:r w:rsidRPr="00387687">
        <w:rPr>
          <w:lang w:val="en-GB"/>
        </w:rPr>
        <w:t xml:space="preserve"> not defined by them. The songs are written and recorded in Linz, developed there in their raw form before being passed across distance. Vocals, bass, and additional elements are created separately, often without the members ever being in the same room. A process that initially felt like a risk has become its creative engine: every song is a snapshot of a specific moment – of a day, a mood, a state of mind.</w:t>
      </w:r>
    </w:p>
    <w:p w14:paraId="4D6108F0" w14:textId="77777777" w:rsidR="00387687" w:rsidRPr="00387687" w:rsidRDefault="00387687" w:rsidP="00387687">
      <w:pPr>
        <w:pStyle w:val="StandardWeb"/>
        <w:rPr>
          <w:lang w:val="en-GB"/>
        </w:rPr>
      </w:pPr>
      <w:r w:rsidRPr="00387687">
        <w:rPr>
          <w:lang w:val="en-GB"/>
        </w:rPr>
        <w:t xml:space="preserve">This approach was first hinted at on the EP </w:t>
      </w:r>
      <w:r w:rsidRPr="00387687">
        <w:rPr>
          <w:rStyle w:val="Hervorhebung"/>
          <w:rFonts w:eastAsiaTheme="majorEastAsia"/>
          <w:lang w:val="en-GB"/>
        </w:rPr>
        <w:t>“Lon Chaney”</w:t>
      </w:r>
      <w:r w:rsidRPr="00387687">
        <w:rPr>
          <w:lang w:val="en-GB"/>
        </w:rPr>
        <w:t>.</w:t>
      </w:r>
      <w:r w:rsidRPr="00387687">
        <w:rPr>
          <w:lang w:val="en-GB"/>
        </w:rPr>
        <w:br/>
        <w:t xml:space="preserve">With their debut album </w:t>
      </w:r>
      <w:r w:rsidRPr="00387687">
        <w:rPr>
          <w:rStyle w:val="Fett"/>
          <w:rFonts w:eastAsiaTheme="majorEastAsia"/>
          <w:lang w:val="en-GB"/>
        </w:rPr>
        <w:t>“Ruins”</w:t>
      </w:r>
      <w:r w:rsidRPr="00387687">
        <w:rPr>
          <w:lang w:val="en-GB"/>
        </w:rPr>
        <w:t xml:space="preserve">, set for release on September 25th, </w:t>
      </w:r>
      <w:proofErr w:type="gramStart"/>
      <w:r w:rsidRPr="00387687">
        <w:rPr>
          <w:lang w:val="en-GB"/>
        </w:rPr>
        <w:t>2026</w:t>
      </w:r>
      <w:proofErr w:type="gramEnd"/>
      <w:r w:rsidRPr="00387687">
        <w:rPr>
          <w:lang w:val="en-GB"/>
        </w:rPr>
        <w:t xml:space="preserve"> via </w:t>
      </w:r>
      <w:r w:rsidRPr="00387687">
        <w:rPr>
          <w:rStyle w:val="whitespace-normal"/>
          <w:rFonts w:eastAsiaTheme="majorEastAsia"/>
          <w:lang w:val="en-GB"/>
        </w:rPr>
        <w:t>Reaper Entertainment</w:t>
      </w:r>
      <w:r w:rsidRPr="00387687">
        <w:rPr>
          <w:lang w:val="en-GB"/>
        </w:rPr>
        <w:t>, GRAVE DANCE COMPANY refine and intensify this method – stripped down, uncompromising, and immediate.</w:t>
      </w:r>
    </w:p>
    <w:p w14:paraId="1EA0B97A" w14:textId="77777777" w:rsidR="00387687" w:rsidRPr="00387687" w:rsidRDefault="00387687" w:rsidP="00387687">
      <w:pPr>
        <w:pStyle w:val="StandardWeb"/>
        <w:rPr>
          <w:lang w:val="en-GB"/>
        </w:rPr>
      </w:pPr>
      <w:r w:rsidRPr="00387687">
        <w:rPr>
          <w:lang w:val="en-GB"/>
        </w:rPr>
        <w:t>“Ruins” is a record built on heavy, direct songs – reduced to their essence, carried by clear structures, memorable hooks, and a voice that is at once fragile and overwhelming. There are no sprawling compositions or atmospheric excesses. Instead, the band believes in the power of simplicity: songs built on a few chords that say everything that needs to be said, hitting exactly where they are meant to.</w:t>
      </w:r>
    </w:p>
    <w:p w14:paraId="16F85271" w14:textId="77777777" w:rsidR="00387687" w:rsidRPr="00387687" w:rsidRDefault="00387687" w:rsidP="00387687">
      <w:pPr>
        <w:pStyle w:val="StandardWeb"/>
        <w:rPr>
          <w:lang w:val="en-GB"/>
        </w:rPr>
      </w:pPr>
      <w:r w:rsidRPr="00387687">
        <w:rPr>
          <w:lang w:val="en-GB"/>
        </w:rPr>
        <w:t>And yet, the title of the album is more than a metaphor.</w:t>
      </w:r>
      <w:r w:rsidRPr="00387687">
        <w:rPr>
          <w:lang w:val="en-GB"/>
        </w:rPr>
        <w:br/>
        <w:t>GRAVE DANCE COMPANY quite literally emerged from ruins. But “Ruins” is not an exercise in nostalgia or reflection – it is an inward gaze.</w:t>
      </w:r>
    </w:p>
    <w:p w14:paraId="4F7F79B7" w14:textId="77777777" w:rsidR="00387687" w:rsidRPr="00387687" w:rsidRDefault="00387687" w:rsidP="00387687">
      <w:pPr>
        <w:pStyle w:val="StandardWeb"/>
        <w:rPr>
          <w:lang w:val="en-GB"/>
        </w:rPr>
      </w:pPr>
      <w:r w:rsidRPr="00387687">
        <w:rPr>
          <w:lang w:val="en-GB"/>
        </w:rPr>
        <w:t xml:space="preserve">The album’s themes are </w:t>
      </w:r>
      <w:proofErr w:type="gramStart"/>
      <w:r w:rsidRPr="00387687">
        <w:rPr>
          <w:lang w:val="en-GB"/>
        </w:rPr>
        <w:t>existential, but</w:t>
      </w:r>
      <w:proofErr w:type="gramEnd"/>
      <w:r w:rsidRPr="00387687">
        <w:rPr>
          <w:lang w:val="en-GB"/>
        </w:rPr>
        <w:t xml:space="preserve"> never abstract. It deals with impermanence, loss, and the unavoidable awareness that time is limited. It asks the questions that arise when one </w:t>
      </w:r>
      <w:r w:rsidRPr="00387687">
        <w:rPr>
          <w:lang w:val="en-GB"/>
        </w:rPr>
        <w:lastRenderedPageBreak/>
        <w:t>begins to confront oneself honestly: Have I truly lived, or merely passed through life? Did I make the right choices? What remains of relationships, of memories, of everything that once held meaning?</w:t>
      </w:r>
    </w:p>
    <w:p w14:paraId="686D31F4" w14:textId="77777777" w:rsidR="00387687" w:rsidRPr="00387687" w:rsidRDefault="00387687" w:rsidP="00387687">
      <w:pPr>
        <w:pStyle w:val="StandardWeb"/>
        <w:rPr>
          <w:lang w:val="en-GB"/>
        </w:rPr>
      </w:pPr>
      <w:r w:rsidRPr="00387687">
        <w:rPr>
          <w:lang w:val="en-GB"/>
        </w:rPr>
        <w:t xml:space="preserve">These thoughts run through the entire record without ever falling into cliché or theatricality. GRAVE DANCE COMPANY deliberately avoid the genre stereotypes often associated with dark music. Their sound is </w:t>
      </w:r>
      <w:proofErr w:type="gramStart"/>
      <w:r w:rsidRPr="00387687">
        <w:rPr>
          <w:lang w:val="en-GB"/>
        </w:rPr>
        <w:t>dark, but</w:t>
      </w:r>
      <w:proofErr w:type="gramEnd"/>
      <w:r w:rsidRPr="00387687">
        <w:rPr>
          <w:lang w:val="en-GB"/>
        </w:rPr>
        <w:t xml:space="preserve"> not staged. Heavy, but not constructed. It is not about aesthetics or roles – it is about lived experience, in all its fractures, contradictions, and shadows.</w:t>
      </w:r>
    </w:p>
    <w:p w14:paraId="40223AA0" w14:textId="77777777" w:rsidR="00387687" w:rsidRPr="00387687" w:rsidRDefault="00387687" w:rsidP="00387687">
      <w:pPr>
        <w:pStyle w:val="StandardWeb"/>
        <w:rPr>
          <w:lang w:val="en-GB"/>
        </w:rPr>
      </w:pPr>
      <w:r w:rsidRPr="00387687">
        <w:rPr>
          <w:lang w:val="en-GB"/>
        </w:rPr>
        <w:t>It is precisely here that the record’s emotional power lies.</w:t>
      </w:r>
    </w:p>
    <w:p w14:paraId="7C2FF5EC" w14:textId="77777777" w:rsidR="00387687" w:rsidRPr="00387687" w:rsidRDefault="00387687" w:rsidP="00387687">
      <w:pPr>
        <w:pStyle w:val="StandardWeb"/>
        <w:rPr>
          <w:lang w:val="en-GB"/>
        </w:rPr>
      </w:pPr>
      <w:r w:rsidRPr="00387687">
        <w:rPr>
          <w:lang w:val="en-GB"/>
        </w:rPr>
        <w:t>Rather than overwhelming the listener, it seeks to hold them. Not to distance, but to connect.</w:t>
      </w:r>
    </w:p>
    <w:p w14:paraId="56FA4ADB" w14:textId="77777777" w:rsidR="00387687" w:rsidRPr="00387687" w:rsidRDefault="00387687" w:rsidP="00387687">
      <w:pPr>
        <w:pStyle w:val="StandardWeb"/>
        <w:rPr>
          <w:lang w:val="en-GB"/>
        </w:rPr>
      </w:pPr>
      <w:r w:rsidRPr="00387687">
        <w:rPr>
          <w:lang w:val="en-GB"/>
        </w:rPr>
        <w:t>When songs like “Give Myself Away” or “Where Are You Now” unfold, something emerges that goes beyond genre: a rare immediacy that doesn’t just invite listening, but feeling – sometimes to the point of discomfort, sometimes to the edge of emotional exposure.</w:t>
      </w:r>
    </w:p>
    <w:p w14:paraId="5B169198" w14:textId="77777777" w:rsidR="00387687" w:rsidRPr="00387687" w:rsidRDefault="00387687" w:rsidP="00387687">
      <w:pPr>
        <w:pStyle w:val="StandardWeb"/>
        <w:rPr>
          <w:lang w:val="en-GB"/>
        </w:rPr>
      </w:pPr>
      <w:r w:rsidRPr="00387687">
        <w:rPr>
          <w:lang w:val="en-GB"/>
        </w:rPr>
        <w:t>And perhaps that is the essence of GRAVE DANCE COMPANY.</w:t>
      </w:r>
    </w:p>
    <w:p w14:paraId="0BDC4C7D" w14:textId="77777777" w:rsidR="00387687" w:rsidRPr="00387687" w:rsidRDefault="00387687" w:rsidP="00387687">
      <w:pPr>
        <w:pStyle w:val="StandardWeb"/>
        <w:rPr>
          <w:lang w:val="en-GB"/>
        </w:rPr>
      </w:pPr>
      <w:r w:rsidRPr="00387687">
        <w:rPr>
          <w:lang w:val="en-GB"/>
        </w:rPr>
        <w:t>Music as a final place.</w:t>
      </w:r>
      <w:r w:rsidRPr="00387687">
        <w:rPr>
          <w:lang w:val="en-GB"/>
        </w:rPr>
        <w:br/>
        <w:t>A constant in a life defined by change.</w:t>
      </w:r>
      <w:r w:rsidRPr="00387687">
        <w:rPr>
          <w:lang w:val="en-GB"/>
        </w:rPr>
        <w:br/>
        <w:t>Something that remains when everything else has already disappeared.</w:t>
      </w:r>
    </w:p>
    <w:p w14:paraId="1D6F09D7" w14:textId="77777777" w:rsidR="00387687" w:rsidRPr="00387687" w:rsidRDefault="00387687" w:rsidP="00387687">
      <w:pPr>
        <w:pStyle w:val="StandardWeb"/>
        <w:rPr>
          <w:lang w:val="en-GB"/>
        </w:rPr>
      </w:pPr>
      <w:r w:rsidRPr="00387687">
        <w:rPr>
          <w:lang w:val="en-GB"/>
        </w:rPr>
        <w:t>Or, as the band puts it:</w:t>
      </w:r>
      <w:r w:rsidRPr="00387687">
        <w:rPr>
          <w:lang w:val="en-GB"/>
        </w:rPr>
        <w:br/>
      </w:r>
      <w:r w:rsidRPr="00387687">
        <w:rPr>
          <w:rStyle w:val="Hervorhebung"/>
          <w:rFonts w:eastAsiaTheme="majorEastAsia"/>
          <w:lang w:val="en-GB"/>
        </w:rPr>
        <w:t>“Music is sometimes the only place left to stay.”</w:t>
      </w:r>
    </w:p>
    <w:p w14:paraId="47D939F2" w14:textId="77777777" w:rsidR="00387687" w:rsidRPr="00387687" w:rsidRDefault="00387687" w:rsidP="00387687">
      <w:pPr>
        <w:pStyle w:val="StandardWeb"/>
        <w:rPr>
          <w:lang w:val="en-GB"/>
        </w:rPr>
      </w:pPr>
      <w:r w:rsidRPr="00387687">
        <w:rPr>
          <w:lang w:val="en-GB"/>
        </w:rPr>
        <w:t>With “Ruins”, GRAVE DANCE COMPANY deliver the soundtrack to a present that often feels like slow decay – and manage, within that decay, to find something strangely comforting. Something grounding. Something real.</w:t>
      </w:r>
    </w:p>
    <w:p w14:paraId="7390E5A2" w14:textId="77777777" w:rsidR="00387687" w:rsidRPr="00387687" w:rsidRDefault="00387687" w:rsidP="00387687">
      <w:pPr>
        <w:pStyle w:val="StandardWeb"/>
        <w:rPr>
          <w:lang w:val="en-GB"/>
        </w:rPr>
      </w:pPr>
      <w:r w:rsidRPr="00387687">
        <w:rPr>
          <w:lang w:val="en-GB"/>
        </w:rPr>
        <w:t>No light.</w:t>
      </w:r>
      <w:r w:rsidRPr="00387687">
        <w:rPr>
          <w:lang w:val="en-GB"/>
        </w:rPr>
        <w:br/>
        <w:t>But direction.</w:t>
      </w:r>
    </w:p>
    <w:p w14:paraId="18C66733" w14:textId="77777777" w:rsidR="00387687" w:rsidRPr="00387687" w:rsidRDefault="00387687" w:rsidP="00387687">
      <w:pPr>
        <w:pStyle w:val="StandardWeb"/>
        <w:rPr>
          <w:lang w:val="en-GB"/>
        </w:rPr>
      </w:pPr>
      <w:r w:rsidRPr="00387687">
        <w:rPr>
          <w:lang w:val="en-GB"/>
        </w:rPr>
        <w:t>Or perhaps simply: shadows in which we recognize ourselves.</w:t>
      </w:r>
    </w:p>
    <w:p w14:paraId="0E71C002" w14:textId="77777777" w:rsidR="00387687" w:rsidRPr="00387687" w:rsidRDefault="00387687" w:rsidP="00387687">
      <w:pPr>
        <w:pStyle w:val="StandardWeb"/>
        <w:rPr>
          <w:lang w:val="en-GB"/>
        </w:rPr>
      </w:pPr>
      <w:r w:rsidRPr="00387687">
        <w:rPr>
          <w:rStyle w:val="Hervorhebung"/>
          <w:rFonts w:eastAsiaTheme="majorEastAsia"/>
          <w:lang w:val="en-GB"/>
        </w:rPr>
        <w:t xml:space="preserve">“Ruins </w:t>
      </w:r>
      <w:proofErr w:type="gramStart"/>
      <w:r w:rsidRPr="00387687">
        <w:rPr>
          <w:rStyle w:val="Hervorhebung"/>
          <w:rFonts w:eastAsiaTheme="majorEastAsia"/>
          <w:lang w:val="en-GB"/>
        </w:rPr>
        <w:t>is</w:t>
      </w:r>
      <w:proofErr w:type="gramEnd"/>
      <w:r w:rsidRPr="00387687">
        <w:rPr>
          <w:rStyle w:val="Hervorhebung"/>
          <w:rFonts w:eastAsiaTheme="majorEastAsia"/>
          <w:lang w:val="en-GB"/>
        </w:rPr>
        <w:t xml:space="preserve"> like being buried alive – and celebrating it.”</w:t>
      </w:r>
    </w:p>
    <w:p w14:paraId="267F602A" w14:textId="77777777" w:rsidR="009574C2" w:rsidRPr="00387687" w:rsidRDefault="009574C2">
      <w:pPr>
        <w:rPr>
          <w:lang w:val="en-GB"/>
        </w:rPr>
      </w:pPr>
    </w:p>
    <w:sectPr w:rsidR="009574C2" w:rsidRPr="0038768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687"/>
    <w:rsid w:val="00387687"/>
    <w:rsid w:val="004E4448"/>
    <w:rsid w:val="0076725E"/>
    <w:rsid w:val="009574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C604B"/>
  <w15:chartTrackingRefBased/>
  <w15:docId w15:val="{23571CE7-446E-41A5-A6DD-40C9366FA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876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3876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387687"/>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387687"/>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387687"/>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387687"/>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387687"/>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387687"/>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387687"/>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87687"/>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387687"/>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387687"/>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387687"/>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387687"/>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38768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38768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38768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387687"/>
    <w:rPr>
      <w:rFonts w:eastAsiaTheme="majorEastAsia" w:cstheme="majorBidi"/>
      <w:color w:val="272727" w:themeColor="text1" w:themeTint="D8"/>
    </w:rPr>
  </w:style>
  <w:style w:type="paragraph" w:styleId="Titel">
    <w:name w:val="Title"/>
    <w:basedOn w:val="Standard"/>
    <w:next w:val="Standard"/>
    <w:link w:val="TitelZchn"/>
    <w:uiPriority w:val="10"/>
    <w:qFormat/>
    <w:rsid w:val="003876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8768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387687"/>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387687"/>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387687"/>
    <w:pPr>
      <w:spacing w:before="160"/>
      <w:jc w:val="center"/>
    </w:pPr>
    <w:rPr>
      <w:i/>
      <w:iCs/>
      <w:color w:val="404040" w:themeColor="text1" w:themeTint="BF"/>
    </w:rPr>
  </w:style>
  <w:style w:type="character" w:customStyle="1" w:styleId="ZitatZchn">
    <w:name w:val="Zitat Zchn"/>
    <w:basedOn w:val="Absatz-Standardschriftart"/>
    <w:link w:val="Zitat"/>
    <w:uiPriority w:val="29"/>
    <w:rsid w:val="00387687"/>
    <w:rPr>
      <w:i/>
      <w:iCs/>
      <w:color w:val="404040" w:themeColor="text1" w:themeTint="BF"/>
    </w:rPr>
  </w:style>
  <w:style w:type="paragraph" w:styleId="Listenabsatz">
    <w:name w:val="List Paragraph"/>
    <w:basedOn w:val="Standard"/>
    <w:uiPriority w:val="34"/>
    <w:qFormat/>
    <w:rsid w:val="00387687"/>
    <w:pPr>
      <w:ind w:left="720"/>
      <w:contextualSpacing/>
    </w:pPr>
  </w:style>
  <w:style w:type="character" w:styleId="IntensiveHervorhebung">
    <w:name w:val="Intense Emphasis"/>
    <w:basedOn w:val="Absatz-Standardschriftart"/>
    <w:uiPriority w:val="21"/>
    <w:qFormat/>
    <w:rsid w:val="00387687"/>
    <w:rPr>
      <w:i/>
      <w:iCs/>
      <w:color w:val="0F4761" w:themeColor="accent1" w:themeShade="BF"/>
    </w:rPr>
  </w:style>
  <w:style w:type="paragraph" w:styleId="IntensivesZitat">
    <w:name w:val="Intense Quote"/>
    <w:basedOn w:val="Standard"/>
    <w:next w:val="Standard"/>
    <w:link w:val="IntensivesZitatZchn"/>
    <w:uiPriority w:val="30"/>
    <w:qFormat/>
    <w:rsid w:val="003876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387687"/>
    <w:rPr>
      <w:i/>
      <w:iCs/>
      <w:color w:val="0F4761" w:themeColor="accent1" w:themeShade="BF"/>
    </w:rPr>
  </w:style>
  <w:style w:type="character" w:styleId="IntensiverVerweis">
    <w:name w:val="Intense Reference"/>
    <w:basedOn w:val="Absatz-Standardschriftart"/>
    <w:uiPriority w:val="32"/>
    <w:qFormat/>
    <w:rsid w:val="00387687"/>
    <w:rPr>
      <w:b/>
      <w:bCs/>
      <w:smallCaps/>
      <w:color w:val="0F4761" w:themeColor="accent1" w:themeShade="BF"/>
      <w:spacing w:val="5"/>
    </w:rPr>
  </w:style>
  <w:style w:type="paragraph" w:styleId="StandardWeb">
    <w:name w:val="Normal (Web)"/>
    <w:basedOn w:val="Standard"/>
    <w:uiPriority w:val="99"/>
    <w:semiHidden/>
    <w:unhideWhenUsed/>
    <w:rsid w:val="00387687"/>
    <w:pPr>
      <w:spacing w:before="100" w:beforeAutospacing="1" w:after="100" w:afterAutospacing="1" w:line="240" w:lineRule="auto"/>
    </w:pPr>
    <w:rPr>
      <w:rFonts w:ascii="Times New Roman" w:eastAsia="Times New Roman" w:hAnsi="Times New Roman" w:cs="Times New Roman"/>
      <w:kern w:val="0"/>
      <w:lang w:eastAsia="de-DE"/>
      <w14:ligatures w14:val="none"/>
    </w:rPr>
  </w:style>
  <w:style w:type="character" w:styleId="Fett">
    <w:name w:val="Strong"/>
    <w:basedOn w:val="Absatz-Standardschriftart"/>
    <w:uiPriority w:val="22"/>
    <w:qFormat/>
    <w:rsid w:val="00387687"/>
    <w:rPr>
      <w:b/>
      <w:bCs/>
    </w:rPr>
  </w:style>
  <w:style w:type="character" w:styleId="Hervorhebung">
    <w:name w:val="Emphasis"/>
    <w:basedOn w:val="Absatz-Standardschriftart"/>
    <w:uiPriority w:val="20"/>
    <w:qFormat/>
    <w:rsid w:val="00387687"/>
    <w:rPr>
      <w:i/>
      <w:iCs/>
    </w:rPr>
  </w:style>
  <w:style w:type="character" w:customStyle="1" w:styleId="whitespace-normal">
    <w:name w:val="whitespace-normal"/>
    <w:basedOn w:val="Absatz-Standardschriftart"/>
    <w:rsid w:val="003876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A265E95BDD5AF48A318AFC9074D1A17" ma:contentTypeVersion="19" ma:contentTypeDescription="Ein neues Dokument erstellen." ma:contentTypeScope="" ma:versionID="5e1c5750271fffe422a73ecf7c73c065">
  <xsd:schema xmlns:xsd="http://www.w3.org/2001/XMLSchema" xmlns:xs="http://www.w3.org/2001/XMLSchema" xmlns:p="http://schemas.microsoft.com/office/2006/metadata/properties" xmlns:ns2="ea626501-0a72-48e6-b789-dd9a114e787e" xmlns:ns3="e6114753-ed37-47e3-9b7e-d7b5d746bec1" targetNamespace="http://schemas.microsoft.com/office/2006/metadata/properties" ma:root="true" ma:fieldsID="74de4af0c48469d018e87a9caad14508" ns2:_="" ns3:_="">
    <xsd:import namespace="ea626501-0a72-48e6-b789-dd9a114e787e"/>
    <xsd:import namespace="e6114753-ed37-47e3-9b7e-d7b5d746bec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626501-0a72-48e6-b789-dd9a114e78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619ee979-af80-4cdc-9715-3635f341ba8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6114753-ed37-47e3-9b7e-d7b5d746bec1"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eccdea4-a1ba-4ab4-8b26-680667696e98}" ma:internalName="TaxCatchAll" ma:showField="CatchAllData" ma:web="e6114753-ed37-47e3-9b7e-d7b5d746bec1">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a626501-0a72-48e6-b789-dd9a114e787e">
      <Terms xmlns="http://schemas.microsoft.com/office/infopath/2007/PartnerControls"/>
    </lcf76f155ced4ddcb4097134ff3c332f>
    <TaxCatchAll xmlns="e6114753-ed37-47e3-9b7e-d7b5d746bec1" xsi:nil="true"/>
  </documentManagement>
</p:properties>
</file>

<file path=customXml/itemProps1.xml><?xml version="1.0" encoding="utf-8"?>
<ds:datastoreItem xmlns:ds="http://schemas.openxmlformats.org/officeDocument/2006/customXml" ds:itemID="{4A291D98-4B9E-47C9-8381-F65976289212}"/>
</file>

<file path=customXml/itemProps2.xml><?xml version="1.0" encoding="utf-8"?>
<ds:datastoreItem xmlns:ds="http://schemas.openxmlformats.org/officeDocument/2006/customXml" ds:itemID="{19FE7DC7-91E5-4EFF-BC00-C48A65E63A21}"/>
</file>

<file path=customXml/itemProps3.xml><?xml version="1.0" encoding="utf-8"?>
<ds:datastoreItem xmlns:ds="http://schemas.openxmlformats.org/officeDocument/2006/customXml" ds:itemID="{DCC828F6-0942-42FC-A842-237F734CAE5F}"/>
</file>

<file path=docProps/app.xml><?xml version="1.0" encoding="utf-8"?>
<Properties xmlns="http://schemas.openxmlformats.org/officeDocument/2006/extended-properties" xmlns:vt="http://schemas.openxmlformats.org/officeDocument/2006/docPropsVTypes">
  <Template>Normal</Template>
  <TotalTime>0</TotalTime>
  <Pages>2</Pages>
  <Words>628</Words>
  <Characters>3960</Characters>
  <Application>Microsoft Office Word</Application>
  <DocSecurity>0</DocSecurity>
  <Lines>33</Lines>
  <Paragraphs>9</Paragraphs>
  <ScaleCrop>false</ScaleCrop>
  <Company/>
  <LinksUpToDate>false</LinksUpToDate>
  <CharactersWithSpaces>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Milz</dc:creator>
  <cp:keywords/>
  <dc:description/>
  <cp:lastModifiedBy>Florian Milz</cp:lastModifiedBy>
  <cp:revision>1</cp:revision>
  <dcterms:created xsi:type="dcterms:W3CDTF">2026-04-13T14:02:00Z</dcterms:created>
  <dcterms:modified xsi:type="dcterms:W3CDTF">2026-04-13T14:03:00Z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0x0101007A265E95BDD5AF48A318AFC9074D1A17</vt:lpwstr>
  </property>
</Properties>
</file>